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</w:t>
      </w:r>
      <w:r w:rsidR="00F4580E">
        <w:rPr>
          <w:rFonts w:ascii="Times New Roman" w:hAnsi="Times New Roman" w:cs="Times New Roman"/>
          <w:sz w:val="24"/>
          <w:szCs w:val="24"/>
        </w:rPr>
        <w:t>201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9D4010">
        <w:rPr>
          <w:rFonts w:ascii="Times New Roman" w:hAnsi="Times New Roman" w:cs="Times New Roman"/>
          <w:sz w:val="24"/>
          <w:szCs w:val="24"/>
        </w:rPr>
        <w:t>0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9D4010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F4580E">
        <w:rPr>
          <w:rFonts w:ascii="Times New Roman" w:hAnsi="Times New Roman" w:cs="Times New Roman"/>
          <w:sz w:val="24"/>
          <w:szCs w:val="24"/>
        </w:rPr>
        <w:t>.201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1E3CB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D0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D4010"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3B2D04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A10385">
        <w:rPr>
          <w:rFonts w:ascii="Times New Roman" w:hAnsi="Times New Roman" w:cs="Times New Roman"/>
          <w:sz w:val="24"/>
          <w:szCs w:val="24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160D96">
        <w:rPr>
          <w:rFonts w:ascii="Times New Roman" w:hAnsi="Times New Roman" w:cs="Times New Roman"/>
          <w:sz w:val="24"/>
          <w:szCs w:val="24"/>
        </w:rPr>
        <w:t>4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442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33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385" w:rsidRPr="00E203DD" w:rsidRDefault="00A10385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752B33">
        <w:rPr>
          <w:rFonts w:ascii="Times New Roman" w:hAnsi="Times New Roman" w:cs="Times New Roman"/>
          <w:iCs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752B33">
        <w:rPr>
          <w:rFonts w:ascii="Times New Roman" w:hAnsi="Times New Roman" w:cs="Times New Roman"/>
          <w:iCs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A10385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52B33">
        <w:rPr>
          <w:rFonts w:ascii="Times New Roman" w:hAnsi="Times New Roman" w:cs="Times New Roman"/>
          <w:iCs/>
          <w:sz w:val="24"/>
          <w:szCs w:val="24"/>
          <w:lang w:val="sr-Latn-RS"/>
        </w:rPr>
        <w:t>63,29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2018.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52,45%.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току</w:t>
      </w:r>
      <w:r w:rsidR="006F32D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752B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првих шест месеци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97.191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67.772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,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камата,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донација.</w:t>
      </w:r>
    </w:p>
    <w:p w:rsidR="00F13230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100.766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40.917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11.684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14.109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12.316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13.627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8.113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губитак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3.575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овом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1.204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715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1.783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>7.520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>6.640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4772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 из ранијег периода 10 хиљада динара,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губитак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2.193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160DD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E386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C343B" w:rsidRDefault="00AB3BA8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потребе овог извештаја порески расход 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није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утврђ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иван.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C343B" w:rsidRPr="00014DE2" w:rsidRDefault="005C343B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16FB8" w:rsidRPr="00C16FB8" w:rsidRDefault="00C16FB8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другог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="001206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120657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591.112</w:t>
      </w:r>
      <w:r w:rsidR="00C16F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472.817</w:t>
      </w:r>
      <w:r w:rsidR="00A92D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у овом пе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риоду и обрачуна амортизације  до 3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.2018.г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лне имовине укључен је и плаћен, а необрачунат 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аванс за постројење за отпадне воде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19.857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118.295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A92D68" w:rsidRDefault="006868F4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капитал износи 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464.298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19.8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97.585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9.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38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0A5C0B" w:rsidRDefault="000A5C0B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92D68" w:rsidRPr="00CE280D" w:rsidRDefault="00A92D68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5.940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4.328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15.711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20.039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4.328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у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овај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42,05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3B18" w:rsidRDefault="002F6C1F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акнаде по уговору о привременим и повременим пословима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су 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54,22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31,11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43,27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30,44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26,00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отпремнине (технолошки вишак) остварене су 16,00%, јубиларне награде остварене су 18,80%, солидарна поноћ за ублажавање неповољног материјалног положаја запослених остварена је 40,34%,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а све у односу на планирано на го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дишњем нивоу. Сви ови трошкови су и у планираним оквирима за овј период-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квартал.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првог</w:t>
      </w:r>
      <w:r w:rsidR="00E7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75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  <w:r w:rsidR="00B0725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на одређено време.</w:t>
      </w:r>
      <w:bookmarkStart w:id="0" w:name="_GoBack"/>
      <w:bookmarkEnd w:id="0"/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4C168B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9433C0" w:rsidRPr="004C168B" w:rsidRDefault="009433C0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219AD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примљена су наменска средства за финансирање изградње постројења за пречишћавање отпадних вода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износу од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3.250.117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 што је евидентирано  као повећање државног капитала, а у складу са закљученим уговором.</w:t>
      </w:r>
    </w:p>
    <w:p w:rsidR="004A33B4" w:rsidRDefault="004A33B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33B4" w:rsidRDefault="004A33B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71D" w:rsidRPr="004C168B" w:rsidRDefault="005E771D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и рекламе и пропаганде.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овом 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62,81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42,75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Pr="004D5DB2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у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>овој години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, а није извршена</w:t>
      </w:r>
      <w:r w:rsidR="001937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4DA">
        <w:rPr>
          <w:rFonts w:ascii="Times New Roman" w:hAnsi="Times New Roman" w:cs="Times New Roman"/>
          <w:sz w:val="24"/>
          <w:szCs w:val="24"/>
          <w:lang w:val="sr-Cyrl-RS"/>
        </w:rPr>
        <w:t xml:space="preserve">до краја овог </w:t>
      </w:r>
      <w:r w:rsidR="001937F9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</w:t>
      </w:r>
      <w:r w:rsidR="007C24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, набавке ће се обавити у наредном периоду у складу са потребама и могућностима.</w:t>
      </w: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 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а које утврди да је то потребно</w:t>
      </w:r>
      <w:r w:rsidR="00975D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све у 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>циљу да се реализује усвојени програм пословања за 2018.годину.</w:t>
      </w:r>
    </w:p>
    <w:p w:rsidR="002A0A4E" w:rsidRDefault="002A0A4E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A0A4E" w:rsidRPr="002F7FA5" w:rsidRDefault="002A0A4E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A320D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3F5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33DF1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183F5B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19" w:rsidRDefault="00222E19" w:rsidP="00F4195D">
      <w:pPr>
        <w:spacing w:after="0" w:line="240" w:lineRule="auto"/>
      </w:pPr>
      <w:r>
        <w:separator/>
      </w:r>
    </w:p>
  </w:endnote>
  <w:endnote w:type="continuationSeparator" w:id="0">
    <w:p w:rsidR="00222E19" w:rsidRDefault="00222E19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5C08">
      <w:rPr>
        <w:noProof/>
      </w:rPr>
      <w:t>2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19" w:rsidRDefault="00222E19" w:rsidP="00F4195D">
      <w:pPr>
        <w:spacing w:after="0" w:line="240" w:lineRule="auto"/>
      </w:pPr>
      <w:r>
        <w:separator/>
      </w:r>
    </w:p>
  </w:footnote>
  <w:footnote w:type="continuationSeparator" w:id="0">
    <w:p w:rsidR="00222E19" w:rsidRDefault="00222E19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362"/>
    <w:rsid w:val="00014DE2"/>
    <w:rsid w:val="000312A6"/>
    <w:rsid w:val="0005131A"/>
    <w:rsid w:val="00064A59"/>
    <w:rsid w:val="000A0456"/>
    <w:rsid w:val="000A5C0B"/>
    <w:rsid w:val="000B2857"/>
    <w:rsid w:val="000D0FEA"/>
    <w:rsid w:val="000F7BD8"/>
    <w:rsid w:val="00102E34"/>
    <w:rsid w:val="001036C7"/>
    <w:rsid w:val="001066C3"/>
    <w:rsid w:val="00111985"/>
    <w:rsid w:val="00114939"/>
    <w:rsid w:val="00120657"/>
    <w:rsid w:val="00136478"/>
    <w:rsid w:val="001437C2"/>
    <w:rsid w:val="0014772F"/>
    <w:rsid w:val="00160D96"/>
    <w:rsid w:val="00160DD7"/>
    <w:rsid w:val="00170EC6"/>
    <w:rsid w:val="00171C4D"/>
    <w:rsid w:val="001759D3"/>
    <w:rsid w:val="00183F5B"/>
    <w:rsid w:val="00185E25"/>
    <w:rsid w:val="001937F9"/>
    <w:rsid w:val="001A63B0"/>
    <w:rsid w:val="001B18AD"/>
    <w:rsid w:val="001B7B3F"/>
    <w:rsid w:val="001C1635"/>
    <w:rsid w:val="001D3591"/>
    <w:rsid w:val="001E3CB7"/>
    <w:rsid w:val="001F3CDA"/>
    <w:rsid w:val="0020447D"/>
    <w:rsid w:val="002136AC"/>
    <w:rsid w:val="00222E19"/>
    <w:rsid w:val="00227B25"/>
    <w:rsid w:val="002514FD"/>
    <w:rsid w:val="002554F8"/>
    <w:rsid w:val="00257CA6"/>
    <w:rsid w:val="00292647"/>
    <w:rsid w:val="0029494D"/>
    <w:rsid w:val="002A0A4E"/>
    <w:rsid w:val="002A0EF9"/>
    <w:rsid w:val="002A2DEC"/>
    <w:rsid w:val="002A55CB"/>
    <w:rsid w:val="002D700E"/>
    <w:rsid w:val="002E2315"/>
    <w:rsid w:val="002F2A7F"/>
    <w:rsid w:val="002F6C1F"/>
    <w:rsid w:val="002F7FA5"/>
    <w:rsid w:val="00323EDB"/>
    <w:rsid w:val="00332795"/>
    <w:rsid w:val="0034694D"/>
    <w:rsid w:val="003548E9"/>
    <w:rsid w:val="00360636"/>
    <w:rsid w:val="0037516B"/>
    <w:rsid w:val="00381955"/>
    <w:rsid w:val="003940F1"/>
    <w:rsid w:val="003A2E7D"/>
    <w:rsid w:val="003B2D04"/>
    <w:rsid w:val="003D39B5"/>
    <w:rsid w:val="003D5700"/>
    <w:rsid w:val="00416688"/>
    <w:rsid w:val="00420EB8"/>
    <w:rsid w:val="004444CC"/>
    <w:rsid w:val="004452F7"/>
    <w:rsid w:val="004870AF"/>
    <w:rsid w:val="00491F93"/>
    <w:rsid w:val="004A33B4"/>
    <w:rsid w:val="004C0D21"/>
    <w:rsid w:val="004C168B"/>
    <w:rsid w:val="004D5DB2"/>
    <w:rsid w:val="00503B18"/>
    <w:rsid w:val="00513360"/>
    <w:rsid w:val="00514F39"/>
    <w:rsid w:val="00522430"/>
    <w:rsid w:val="00545C4C"/>
    <w:rsid w:val="00555541"/>
    <w:rsid w:val="005641FB"/>
    <w:rsid w:val="00571B8B"/>
    <w:rsid w:val="0058250A"/>
    <w:rsid w:val="0059422F"/>
    <w:rsid w:val="005948A3"/>
    <w:rsid w:val="005B1FB3"/>
    <w:rsid w:val="005C343B"/>
    <w:rsid w:val="005D0D75"/>
    <w:rsid w:val="005D3567"/>
    <w:rsid w:val="005D39FE"/>
    <w:rsid w:val="005D635E"/>
    <w:rsid w:val="005E562F"/>
    <w:rsid w:val="005E771D"/>
    <w:rsid w:val="00610E76"/>
    <w:rsid w:val="00617E43"/>
    <w:rsid w:val="0062282D"/>
    <w:rsid w:val="00625351"/>
    <w:rsid w:val="00626275"/>
    <w:rsid w:val="00654612"/>
    <w:rsid w:val="0066227A"/>
    <w:rsid w:val="00685DC3"/>
    <w:rsid w:val="006868F4"/>
    <w:rsid w:val="006878C1"/>
    <w:rsid w:val="006A06D6"/>
    <w:rsid w:val="006A1A60"/>
    <w:rsid w:val="006A1DCF"/>
    <w:rsid w:val="006B2D63"/>
    <w:rsid w:val="006C33C7"/>
    <w:rsid w:val="006D3A01"/>
    <w:rsid w:val="006D5C5D"/>
    <w:rsid w:val="006E2ABF"/>
    <w:rsid w:val="006E386D"/>
    <w:rsid w:val="006E3C33"/>
    <w:rsid w:val="006E7C62"/>
    <w:rsid w:val="006F32D2"/>
    <w:rsid w:val="007049D5"/>
    <w:rsid w:val="0073345A"/>
    <w:rsid w:val="0074558D"/>
    <w:rsid w:val="0075026A"/>
    <w:rsid w:val="00752B33"/>
    <w:rsid w:val="00752CFA"/>
    <w:rsid w:val="007640DB"/>
    <w:rsid w:val="00766A62"/>
    <w:rsid w:val="00785345"/>
    <w:rsid w:val="007873C0"/>
    <w:rsid w:val="007B5C7D"/>
    <w:rsid w:val="007C24DA"/>
    <w:rsid w:val="007D5A66"/>
    <w:rsid w:val="007D6F57"/>
    <w:rsid w:val="007E0D26"/>
    <w:rsid w:val="007F5C0E"/>
    <w:rsid w:val="00802224"/>
    <w:rsid w:val="00804055"/>
    <w:rsid w:val="008071B2"/>
    <w:rsid w:val="00820F72"/>
    <w:rsid w:val="00833DF1"/>
    <w:rsid w:val="00835B19"/>
    <w:rsid w:val="00836A8E"/>
    <w:rsid w:val="00855DA4"/>
    <w:rsid w:val="008C6581"/>
    <w:rsid w:val="008C7EE0"/>
    <w:rsid w:val="008D1399"/>
    <w:rsid w:val="008D4EFF"/>
    <w:rsid w:val="008D614E"/>
    <w:rsid w:val="008E481C"/>
    <w:rsid w:val="008F75F1"/>
    <w:rsid w:val="0090378E"/>
    <w:rsid w:val="00905C08"/>
    <w:rsid w:val="0091310B"/>
    <w:rsid w:val="00936500"/>
    <w:rsid w:val="009426CC"/>
    <w:rsid w:val="009433C0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B22ED"/>
    <w:rsid w:val="009D24C6"/>
    <w:rsid w:val="009D4010"/>
    <w:rsid w:val="00A10385"/>
    <w:rsid w:val="00A270E7"/>
    <w:rsid w:val="00A279B8"/>
    <w:rsid w:val="00A3425F"/>
    <w:rsid w:val="00A34D76"/>
    <w:rsid w:val="00A4010B"/>
    <w:rsid w:val="00A42960"/>
    <w:rsid w:val="00A52A1D"/>
    <w:rsid w:val="00A77995"/>
    <w:rsid w:val="00A82507"/>
    <w:rsid w:val="00A92D68"/>
    <w:rsid w:val="00AA2383"/>
    <w:rsid w:val="00AB0A43"/>
    <w:rsid w:val="00AB3BA8"/>
    <w:rsid w:val="00AB6875"/>
    <w:rsid w:val="00AC143F"/>
    <w:rsid w:val="00AD2D99"/>
    <w:rsid w:val="00AF7436"/>
    <w:rsid w:val="00B0725A"/>
    <w:rsid w:val="00B10518"/>
    <w:rsid w:val="00B418C9"/>
    <w:rsid w:val="00B44B77"/>
    <w:rsid w:val="00B44D6B"/>
    <w:rsid w:val="00B47A50"/>
    <w:rsid w:val="00B47E68"/>
    <w:rsid w:val="00B53AED"/>
    <w:rsid w:val="00B61787"/>
    <w:rsid w:val="00B83D92"/>
    <w:rsid w:val="00B84BCC"/>
    <w:rsid w:val="00B8568A"/>
    <w:rsid w:val="00BA0772"/>
    <w:rsid w:val="00BA5E41"/>
    <w:rsid w:val="00BA617A"/>
    <w:rsid w:val="00BD77D1"/>
    <w:rsid w:val="00BF085C"/>
    <w:rsid w:val="00C16FB8"/>
    <w:rsid w:val="00C23276"/>
    <w:rsid w:val="00C40F5B"/>
    <w:rsid w:val="00C46EE8"/>
    <w:rsid w:val="00C51C2F"/>
    <w:rsid w:val="00C94886"/>
    <w:rsid w:val="00CA7E7B"/>
    <w:rsid w:val="00CB0A2C"/>
    <w:rsid w:val="00CB3ACF"/>
    <w:rsid w:val="00CC0ADC"/>
    <w:rsid w:val="00CC2A45"/>
    <w:rsid w:val="00CC5EB3"/>
    <w:rsid w:val="00CE280D"/>
    <w:rsid w:val="00D20DFE"/>
    <w:rsid w:val="00D26B2E"/>
    <w:rsid w:val="00D27537"/>
    <w:rsid w:val="00D52BFA"/>
    <w:rsid w:val="00D55834"/>
    <w:rsid w:val="00D621D2"/>
    <w:rsid w:val="00D87F06"/>
    <w:rsid w:val="00D91A2E"/>
    <w:rsid w:val="00D937AC"/>
    <w:rsid w:val="00DA320D"/>
    <w:rsid w:val="00DA5C39"/>
    <w:rsid w:val="00DC3747"/>
    <w:rsid w:val="00DD473D"/>
    <w:rsid w:val="00DE0916"/>
    <w:rsid w:val="00DE0F26"/>
    <w:rsid w:val="00DF6994"/>
    <w:rsid w:val="00E07019"/>
    <w:rsid w:val="00E203DD"/>
    <w:rsid w:val="00E25524"/>
    <w:rsid w:val="00E378C7"/>
    <w:rsid w:val="00E65055"/>
    <w:rsid w:val="00E700AB"/>
    <w:rsid w:val="00E812CC"/>
    <w:rsid w:val="00E9153B"/>
    <w:rsid w:val="00E93BD5"/>
    <w:rsid w:val="00E973FB"/>
    <w:rsid w:val="00EA2F44"/>
    <w:rsid w:val="00EB2DBB"/>
    <w:rsid w:val="00EC1858"/>
    <w:rsid w:val="00EC5C45"/>
    <w:rsid w:val="00ED69B1"/>
    <w:rsid w:val="00EE1525"/>
    <w:rsid w:val="00EE21C7"/>
    <w:rsid w:val="00EE49BB"/>
    <w:rsid w:val="00EF53C7"/>
    <w:rsid w:val="00EF674F"/>
    <w:rsid w:val="00F13230"/>
    <w:rsid w:val="00F13910"/>
    <w:rsid w:val="00F15D57"/>
    <w:rsid w:val="00F2160F"/>
    <w:rsid w:val="00F219AD"/>
    <w:rsid w:val="00F36E97"/>
    <w:rsid w:val="00F4195D"/>
    <w:rsid w:val="00F4580E"/>
    <w:rsid w:val="00F47D8A"/>
    <w:rsid w:val="00F77ADB"/>
    <w:rsid w:val="00F9547E"/>
    <w:rsid w:val="00FA50FB"/>
    <w:rsid w:val="00FC33FD"/>
    <w:rsid w:val="00FE145D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21E3-541B-49EF-8FB9-E403AAEF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10</cp:revision>
  <cp:lastPrinted>2018-01-27T15:14:00Z</cp:lastPrinted>
  <dcterms:created xsi:type="dcterms:W3CDTF">2018-07-10T07:26:00Z</dcterms:created>
  <dcterms:modified xsi:type="dcterms:W3CDTF">2018-07-26T12:21:00Z</dcterms:modified>
</cp:coreProperties>
</file>