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9A4E25" w:rsidRPr="00CC0ADC" w:rsidRDefault="00F219AD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C0ADC">
        <w:rPr>
          <w:rFonts w:ascii="Times New Roman" w:hAnsi="Times New Roman" w:cs="Times New Roman"/>
          <w:sz w:val="24"/>
          <w:szCs w:val="24"/>
          <w:lang w:val="sr-Cyrl-RS"/>
        </w:rPr>
        <w:t>ЈКП ВОДОВОД ЗЛАТИБОР  ЧАЈЕТИНА</w:t>
      </w:r>
    </w:p>
    <w:p w:rsidR="009A4E25" w:rsidRPr="00F219AD" w:rsidRDefault="00F219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Александра Карађорђевића  6а  Ч а ј е т и н а</w:t>
      </w: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01.01.</w:t>
      </w:r>
      <w:r w:rsidR="00F4580E">
        <w:rPr>
          <w:rFonts w:ascii="Times New Roman" w:hAnsi="Times New Roman" w:cs="Times New Roman"/>
          <w:sz w:val="24"/>
          <w:szCs w:val="24"/>
        </w:rPr>
        <w:t>201</w:t>
      </w:r>
      <w:r w:rsidR="00A10385"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</w:rPr>
        <w:t>3</w:t>
      </w:r>
      <w:r w:rsidR="003B2D0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4580E">
        <w:rPr>
          <w:rFonts w:ascii="Times New Roman" w:hAnsi="Times New Roman" w:cs="Times New Roman"/>
          <w:sz w:val="24"/>
          <w:szCs w:val="24"/>
        </w:rPr>
        <w:t>.</w:t>
      </w:r>
      <w:r w:rsidR="00A10385">
        <w:rPr>
          <w:rFonts w:ascii="Times New Roman" w:hAnsi="Times New Roman" w:cs="Times New Roman"/>
          <w:sz w:val="24"/>
          <w:szCs w:val="24"/>
          <w:lang w:val="sr-Latn-RS"/>
        </w:rPr>
        <w:t>03</w:t>
      </w:r>
      <w:r w:rsidR="00F4580E">
        <w:rPr>
          <w:rFonts w:ascii="Times New Roman" w:hAnsi="Times New Roman" w:cs="Times New Roman"/>
          <w:sz w:val="24"/>
          <w:szCs w:val="24"/>
        </w:rPr>
        <w:t>.201</w:t>
      </w:r>
      <w:r w:rsidR="00A10385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F4580E">
        <w:rPr>
          <w:rFonts w:ascii="Times New Roman" w:hAnsi="Times New Roman" w:cs="Times New Roman"/>
          <w:sz w:val="24"/>
          <w:szCs w:val="24"/>
        </w:rPr>
        <w:t>.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F4580E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Чајетина, </w:t>
      </w:r>
      <w:r w:rsidR="001E3CB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B2D0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10385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3B2D04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име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ЈКП ВОДОВОД ЗЛАТИБОР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ЧАЈЕТИНА, А.КАРАЂОРЂЕВИЋА 6А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делатност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сакупљање</w:t>
      </w:r>
      <w:proofErr w:type="gramStart"/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,пречишћавање</w:t>
      </w:r>
      <w:proofErr w:type="gramEnd"/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и дистрибуција воде /3600/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број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20302976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</w:t>
      </w:r>
      <w:proofErr w:type="gramStart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105060489</w:t>
      </w:r>
      <w:proofErr w:type="gramEnd"/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0518" w:rsidRDefault="00B10518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36.00 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сакупљање,пречишћавање и дистрибуција воде (претежна делатност)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Предузеће може обављати и следеће делатности: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37.00 - уклањање отпадних 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42.21 -  изградња цевовода,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43.22 -  постављање водоводних и канализационих цеви,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42.99 - изградња осталих непоменутих грађевина,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43.12 - припрема градилишта,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43.99 - остали непоменути специфични грађевински радови,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45.20 - одржавање  и поправка моторних возила,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49.41 - друмски превоз терета,</w:t>
      </w:r>
    </w:p>
    <w:p w:rsidR="009A4E25" w:rsidRPr="0062282D" w:rsidRDefault="00835B19" w:rsidP="006228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82.99 - остале услужне активности подршке пословања.</w:t>
      </w:r>
    </w:p>
    <w:p w:rsidR="009A4E25" w:rsidRDefault="009A4E25" w:rsidP="00571B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="0057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8B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57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8B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за 201</w:t>
      </w:r>
      <w:r w:rsidR="00A10385">
        <w:rPr>
          <w:rFonts w:ascii="Times New Roman" w:hAnsi="Times New Roman" w:cs="Times New Roman"/>
          <w:sz w:val="24"/>
          <w:szCs w:val="24"/>
        </w:rPr>
        <w:t>8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годину усвојен је на седници надзорног одбора  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.12.201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- Одлука бр. </w:t>
      </w:r>
      <w:proofErr w:type="gramStart"/>
      <w:r w:rsidR="00160D96">
        <w:rPr>
          <w:rFonts w:ascii="Times New Roman" w:hAnsi="Times New Roman" w:cs="Times New Roman"/>
          <w:sz w:val="24"/>
          <w:szCs w:val="24"/>
        </w:rPr>
        <w:t>4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442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-2/</w:t>
      </w:r>
      <w:r w:rsidR="00160D96">
        <w:rPr>
          <w:rFonts w:ascii="Times New Roman" w:hAnsi="Times New Roman" w:cs="Times New Roman"/>
          <w:sz w:val="24"/>
          <w:szCs w:val="24"/>
        </w:rPr>
        <w:t>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9A4E25" w:rsidRDefault="00571B8B" w:rsidP="00F21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Сагласност на годишњи програм пословања за 201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.г. дата је од стране  СКУПШТИНЕ ОПШТИНЕ ЧАЈЕТИНА </w:t>
      </w:r>
      <w:r w:rsidR="00E203DD">
        <w:rPr>
          <w:rFonts w:ascii="Times New Roman" w:hAnsi="Times New Roman" w:cs="Times New Roman"/>
          <w:sz w:val="24"/>
          <w:szCs w:val="24"/>
        </w:rPr>
        <w:t>2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.12.201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 -  Решење број 02-1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33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AF7436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-01.</w:t>
      </w:r>
    </w:p>
    <w:p w:rsidR="00E203DD" w:rsidRDefault="00E203DD" w:rsidP="00F2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385" w:rsidRPr="00E203DD" w:rsidRDefault="00A10385" w:rsidP="00F2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ОБРАЗЛОЖЕЊЕ ПОСЛОВАЊА</w:t>
      </w:r>
    </w:p>
    <w:p w:rsidR="009A4E25" w:rsidRPr="001036C7" w:rsidRDefault="0090378E" w:rsidP="00BF085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  периоду 01.01.201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до 3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>03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A10385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године  ово предузеће је обављало своју основну делатност( сакупљање, пречишћавање и дистрибуција воде)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ови приходи чине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>72,21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 од укупно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остварених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прихода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овом периоду.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плану за целу  пословну 2018. годин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ов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приходи имају учешће од  52,45%.</w:t>
      </w:r>
    </w:p>
    <w:p w:rsidR="00E203DD" w:rsidRDefault="001066C3" w:rsidP="00BF085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Остали планирани приходи </w:t>
      </w:r>
      <w:r w:rsidR="00EF53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 су у складу са могућностима и условима пословања у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току</w:t>
      </w:r>
      <w:r w:rsidR="006F32D2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првог квартала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пословне 201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>. године.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БИЛАНС УСПЕХА</w:t>
      </w:r>
    </w:p>
    <w:p w:rsidR="009A4E25" w:rsidRDefault="00BA0772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приходи у износу од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43.555</w:t>
      </w:r>
      <w:r w:rsidR="001066C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иљада динара обухватају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приходе од основне делатности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33.872</w:t>
      </w:r>
      <w:r w:rsidRPr="00491F93">
        <w:rPr>
          <w:rFonts w:ascii="Times New Roman" w:hAnsi="Times New Roman" w:cs="Times New Roman"/>
          <w:iCs/>
          <w:color w:val="FFFFFF" w:themeColor="background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хиљада динара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, а остало су приходи од грађевинских радова,прикључака на месне водоводе , зимског одржавања , услуге обједињене нап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лате комуналних услуга ,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камата, 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>приходи по основу државних давања и условљених донација.</w:t>
      </w:r>
    </w:p>
    <w:p w:rsidR="00F13230" w:rsidRDefault="00F36E97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расходи укупно износе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42.552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од чега су трошкови зарада и остали лични расходи 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19.887</w:t>
      </w:r>
      <w:r w:rsidR="0000236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амортизација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5.797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,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материјал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2.770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гориво и енергија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4.966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 , производне услуге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5.189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нематеријални трошкови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3.943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пословни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1.003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Такође, у овом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>периоду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и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из финансирања у и</w:t>
      </w:r>
      <w:r w:rsidR="008C6581">
        <w:rPr>
          <w:rFonts w:ascii="Times New Roman" w:hAnsi="Times New Roman" w:cs="Times New Roman"/>
          <w:iCs/>
          <w:sz w:val="24"/>
          <w:szCs w:val="24"/>
          <w:lang w:val="sr-Cyrl-RS"/>
        </w:rPr>
        <w:t>з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носу од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641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>a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узимајући у обзир и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расходе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од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588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приходе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491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динара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расходе од усклађивања вредности имовине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4.353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приходе од усклађивања вредности имовине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2.114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</w:t>
      </w:r>
      <w:r w:rsidR="00C23276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укупан 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губитак 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01.01.201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.-3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03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износи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>692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</w:t>
      </w:r>
      <w:r w:rsidR="00160DD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E386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5C343B" w:rsidRDefault="00AB3BA8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За потребе овог извештаја порески расход 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није 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>утврђ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>иван.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5C343B" w:rsidRPr="00014DE2" w:rsidRDefault="005C343B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16FB8" w:rsidRPr="00C16FB8" w:rsidRDefault="00C16FB8" w:rsidP="00BF085C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БИЛАНС СТАЊА</w:t>
      </w:r>
    </w:p>
    <w:p w:rsidR="009A4E25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 и пасива  на кр</w:t>
      </w:r>
      <w:r w:rsidR="000F7BD8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ју 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првог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квартала</w:t>
      </w:r>
      <w:r w:rsidR="001206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201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120657">
        <w:rPr>
          <w:rFonts w:ascii="Times New Roman" w:hAnsi="Times New Roman" w:cs="Times New Roman"/>
          <w:iCs/>
          <w:sz w:val="24"/>
          <w:szCs w:val="24"/>
          <w:lang w:val="sr-Cyrl-RS"/>
        </w:rPr>
        <w:t>.г.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износе 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577.293</w:t>
      </w:r>
      <w:r w:rsidR="00C16FB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 w:rsidR="00AC143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динара.</w:t>
      </w:r>
    </w:p>
    <w:p w:rsidR="005C343B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активи стална имовина износи </w:t>
      </w:r>
      <w:r w:rsidR="00AC143F">
        <w:rPr>
          <w:rFonts w:ascii="Times New Roman" w:hAnsi="Times New Roman" w:cs="Times New Roman"/>
          <w:iCs/>
          <w:sz w:val="24"/>
          <w:szCs w:val="24"/>
          <w:lang w:val="sr-Cyrl-RS"/>
        </w:rPr>
        <w:t>468.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121</w:t>
      </w:r>
      <w:r w:rsidR="00A92D6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</w:t>
      </w:r>
      <w:r w:rsidR="00416688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д</w:t>
      </w:r>
      <w:r w:rsidR="00AC143F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 и представља  вредност ове имовине након увећања по основу набавке опреме  у овом пе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риоду и обрачуна амортизације  до 31.03.2018.г</w:t>
      </w:r>
      <w:r w:rsidR="00AC143F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071B2">
        <w:rPr>
          <w:rFonts w:ascii="Times New Roman" w:hAnsi="Times New Roman" w:cs="Times New Roman"/>
          <w:iCs/>
          <w:sz w:val="24"/>
          <w:szCs w:val="24"/>
          <w:lang w:val="sr-Cyrl-RS"/>
        </w:rPr>
        <w:t>У вредност ста</w:t>
      </w:r>
      <w:r w:rsidR="00AC143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лне имовине укључен је и плаћен, а необрачунат </w:t>
      </w:r>
      <w:r w:rsidR="008071B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аванс за постројење за отпадне воде</w:t>
      </w:r>
      <w:r w:rsidR="00BA5E4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AC143F">
        <w:rPr>
          <w:rFonts w:ascii="Times New Roman" w:hAnsi="Times New Roman" w:cs="Times New Roman"/>
          <w:iCs/>
          <w:sz w:val="24"/>
          <w:szCs w:val="24"/>
          <w:lang w:val="sr-Cyrl-RS"/>
        </w:rPr>
        <w:t>20.589</w:t>
      </w:r>
      <w:r w:rsidR="00BA5E4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AC143F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BA5E41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8071B2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364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Обртна имовима износи 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109.172</w:t>
      </w:r>
      <w:r w:rsidR="00BA5E4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динара </w:t>
      </w:r>
      <w:r w:rsidR="001364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</w:p>
    <w:p w:rsidR="00A92D68" w:rsidRDefault="006868F4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пасиви капитал износи 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465.799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хиљада, дугорочна резервисања и обавезе 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19.886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краткорочне обавезе 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82.226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, одложене пореске обавезе 9.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382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е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динара.</w:t>
      </w:r>
    </w:p>
    <w:p w:rsidR="000A5C0B" w:rsidRDefault="000A5C0B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92D68" w:rsidRPr="00CE280D" w:rsidRDefault="00A92D68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</w:p>
    <w:p w:rsidR="009A4E25" w:rsidRDefault="009A4E25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ИЗВЕШТАЈ О ТОКОВИМА ГОТОВИНЕ</w:t>
      </w:r>
    </w:p>
    <w:p w:rsidR="009A4E25" w:rsidRPr="00E25524" w:rsidRDefault="000D0FEA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У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извештају о токовима готовине стање готовине на крају обрачунског периода веће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у односу на планом предвиђено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Планирано је 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1.020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, а стање на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дан 3</w:t>
      </w:r>
      <w:r w:rsidR="00AC143F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03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је 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6.146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току овог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периода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нето 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одлив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13.893</w:t>
      </w:r>
      <w:r w:rsidR="00FC33F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е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динара, па са готовином на почетку обрачунског периода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20.039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стање готовине 3</w:t>
      </w:r>
      <w:r w:rsidR="00AC143F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03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износи 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>6.146</w:t>
      </w:r>
      <w:r w:rsidR="00CE280D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9A4E25" w:rsidRDefault="009A4E25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:rsidR="00EA2F44" w:rsidRDefault="00E25524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 xml:space="preserve"> зарада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запослених у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од 01.01.-3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1B7B3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у планираним оквирима за овај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>период</w:t>
      </w:r>
      <w:r>
        <w:rPr>
          <w:rFonts w:ascii="Times New Roman" w:hAnsi="Times New Roman" w:cs="Times New Roman"/>
          <w:sz w:val="24"/>
          <w:szCs w:val="24"/>
          <w:lang w:val="sr-Cyrl-RS"/>
        </w:rPr>
        <w:t>, (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трошкови зарада су остварен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 xml:space="preserve">21,52 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% у односу на планиране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 xml:space="preserve"> на годишњем нивоу</w:t>
      </w:r>
      <w:r w:rsidR="00D621D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3B18" w:rsidRDefault="002F6C1F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акнаде по уговору о привременим и повременим пословима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остварени су 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26,55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 xml:space="preserve">%, 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 xml:space="preserve">накнаде члановима надзорног одбора 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17,77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%,  путни трошкови запослених остварени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21,75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дневнице за службено путовање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15,64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накнаде трошкова на службеном путу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3,80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а све у односу на планирано на го</w:t>
      </w:r>
      <w:r>
        <w:rPr>
          <w:rFonts w:ascii="Times New Roman" w:hAnsi="Times New Roman" w:cs="Times New Roman"/>
          <w:sz w:val="24"/>
          <w:szCs w:val="24"/>
          <w:lang w:val="sr-Cyrl-RS"/>
        </w:rPr>
        <w:t>дишњем нивоу. Сви ови трошкови су и у планираним оквирима за овј период-први квартал.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:rsidR="00EA2F44" w:rsidRDefault="00685DC3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Планирано је да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крају 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првог</w:t>
      </w:r>
      <w:r w:rsidR="00E70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квартала број запослених на неодређено време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75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, број запослених на одређено време 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Остварено је  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03B18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</w:t>
      </w:r>
      <w:r w:rsidR="00B0725A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 на неодређено време и 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 на одређено време.</w:t>
      </w:r>
    </w:p>
    <w:p w:rsidR="00503B18" w:rsidRPr="002F7FA5" w:rsidRDefault="00503B18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6. КРЕТАЊЕ ЦЕНА ПРОИЗВОДА И УСЛУГА</w:t>
      </w:r>
    </w:p>
    <w:p w:rsidR="004C168B" w:rsidRDefault="004C168B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Цене услуга у овом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периоду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нису мењане,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у односу на претходну пословну годину.</w:t>
      </w:r>
    </w:p>
    <w:p w:rsidR="009433C0" w:rsidRPr="004C168B" w:rsidRDefault="009433C0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7. СУБВЕНЦИЈЕ И ОСТАЛИ ПРИХОДИ ИЗ БУЏЕТА</w:t>
      </w:r>
    </w:p>
    <w:p w:rsidR="00F219AD" w:rsidRDefault="0038195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01.01.201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. до 3</w:t>
      </w:r>
      <w:r w:rsidR="00503B1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буџета општине Чајетина примљена су наменска средства за финансирање изградње постројења за пречишћавање отпадних вода у износу од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3.250.117</w:t>
      </w:r>
      <w:r w:rsidR="00503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динара што је евидентирано  као повећање државног капитала, а у складу са закљученим уговором.</w:t>
      </w:r>
    </w:p>
    <w:p w:rsidR="004A33B4" w:rsidRDefault="004A33B4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A33B4" w:rsidRDefault="004A33B4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E771D" w:rsidRPr="004C168B" w:rsidRDefault="005E771D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8. СРЕДСТВА ЗА ПОСЕБНЕ НАМЕНЕ</w:t>
      </w:r>
    </w:p>
    <w:p w:rsidR="00F219AD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средстава за посебне намене планирани су трошкови репрезе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нтације 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>и рекламе и пропаганде.</w:t>
      </w:r>
    </w:p>
    <w:p w:rsidR="004C168B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репрезентације у овом </w:t>
      </w:r>
      <w:r w:rsidR="0029494D">
        <w:rPr>
          <w:rFonts w:ascii="Times New Roman" w:hAnsi="Times New Roman" w:cs="Times New Roman"/>
          <w:sz w:val="24"/>
          <w:szCs w:val="24"/>
          <w:lang w:val="sr-Cyrl-RS"/>
        </w:rPr>
        <w:t>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>43,61%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планиране на годишњем нивоу.</w:t>
      </w:r>
    </w:p>
    <w:p w:rsidR="00F219AD" w:rsidRDefault="005E771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рошкови за рекламу и пропаганду  </w:t>
      </w:r>
      <w:r w:rsidR="00360636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су 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>34,39</w:t>
      </w:r>
      <w:r w:rsidR="007049D5">
        <w:rPr>
          <w:rFonts w:ascii="Times New Roman" w:hAnsi="Times New Roman" w:cs="Times New Roman"/>
          <w:sz w:val="24"/>
          <w:szCs w:val="24"/>
          <w:lang w:val="sr-Cyrl-RS"/>
        </w:rPr>
        <w:t>%  у односу на планиране на годишњем нивоу.</w:t>
      </w: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D26B2E" w:rsidRPr="004D5DB2" w:rsidRDefault="00F219AD" w:rsidP="003A2E7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прегледу планираних и остварених инвестиција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>у овом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 се видети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опрема набављена и у ком износу.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>прем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чија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планирана у </w:t>
      </w:r>
      <w:r w:rsidR="00503B18">
        <w:rPr>
          <w:rFonts w:ascii="Times New Roman" w:hAnsi="Times New Roman" w:cs="Times New Roman"/>
          <w:sz w:val="24"/>
          <w:szCs w:val="24"/>
          <w:lang w:val="sr-Cyrl-RS"/>
        </w:rPr>
        <w:t>овој години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, а није извршена</w:t>
      </w:r>
      <w:r w:rsidR="001937F9">
        <w:rPr>
          <w:rFonts w:ascii="Times New Roman" w:hAnsi="Times New Roman" w:cs="Times New Roman"/>
          <w:sz w:val="24"/>
          <w:szCs w:val="24"/>
          <w:lang w:val="sr-Cyrl-RS"/>
        </w:rPr>
        <w:t xml:space="preserve"> у овом кварталу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 xml:space="preserve"> , набавке ће се обавити у наредном периоду у складу са потребама и могућностима.</w:t>
      </w:r>
    </w:p>
    <w:p w:rsidR="009A4E25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9A4E25" w:rsidRDefault="00BA617A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 основу анализе и разматрања кретања свих појединачних ставки прихода и расхода као и ставки биланса стања и токова готовине, предузеће своје активности у наредн</w:t>
      </w:r>
      <w:r w:rsidR="002A0A4E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 </w:t>
      </w:r>
      <w:r w:rsidR="002A0A4E">
        <w:rPr>
          <w:rFonts w:ascii="Times New Roman" w:hAnsi="Times New Roman" w:cs="Times New Roman"/>
          <w:bCs/>
          <w:sz w:val="24"/>
          <w:szCs w:val="24"/>
          <w:lang w:val="sr-Cyrl-RS"/>
        </w:rPr>
        <w:t>периоду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мора усмерити у правцу унапређења и побољшања у сегментима з</w:t>
      </w:r>
      <w:r w:rsidR="002A0A4E">
        <w:rPr>
          <w:rFonts w:ascii="Times New Roman" w:hAnsi="Times New Roman" w:cs="Times New Roman"/>
          <w:bCs/>
          <w:sz w:val="24"/>
          <w:szCs w:val="24"/>
          <w:lang w:val="sr-Cyrl-RS"/>
        </w:rPr>
        <w:t>а које утврди да је то потребно</w:t>
      </w:r>
      <w:r w:rsidR="00975DE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а све у </w:t>
      </w:r>
      <w:r w:rsidR="006A06D6">
        <w:rPr>
          <w:rFonts w:ascii="Times New Roman" w:hAnsi="Times New Roman" w:cs="Times New Roman"/>
          <w:bCs/>
          <w:sz w:val="24"/>
          <w:szCs w:val="24"/>
          <w:lang w:val="sr-Cyrl-RS"/>
        </w:rPr>
        <w:t>циљу да се реализује усвојени програм пословања за 2018.годину.</w:t>
      </w:r>
      <w:bookmarkStart w:id="0" w:name="_GoBack"/>
      <w:bookmarkEnd w:id="0"/>
    </w:p>
    <w:p w:rsidR="002A0A4E" w:rsidRDefault="002A0A4E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2A0A4E" w:rsidRPr="002F7FA5" w:rsidRDefault="002A0A4E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A4E25" w:rsidRDefault="00F219AD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A320D"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83F5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183F5B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</w:t>
      </w:r>
      <w:proofErr w:type="spellEnd"/>
    </w:p>
    <w:sectPr w:rsidR="009A4E25" w:rsidSect="00F4195D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E9" w:rsidRDefault="003548E9" w:rsidP="00F4195D">
      <w:pPr>
        <w:spacing w:after="0" w:line="240" w:lineRule="auto"/>
      </w:pPr>
      <w:r>
        <w:separator/>
      </w:r>
    </w:p>
  </w:endnote>
  <w:endnote w:type="continuationSeparator" w:id="0">
    <w:p w:rsidR="003548E9" w:rsidRDefault="003548E9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25" w:rsidRDefault="00955F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37F9">
      <w:rPr>
        <w:noProof/>
      </w:rPr>
      <w:t>3</w:t>
    </w:r>
    <w:r>
      <w:rPr>
        <w:noProof/>
      </w:rPr>
      <w:fldChar w:fldCharType="end"/>
    </w:r>
  </w:p>
  <w:p w:rsidR="009A4E25" w:rsidRDefault="009A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E9" w:rsidRDefault="003548E9" w:rsidP="00F4195D">
      <w:pPr>
        <w:spacing w:after="0" w:line="240" w:lineRule="auto"/>
      </w:pPr>
      <w:r>
        <w:separator/>
      </w:r>
    </w:p>
  </w:footnote>
  <w:footnote w:type="continuationSeparator" w:id="0">
    <w:p w:rsidR="003548E9" w:rsidRDefault="003548E9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9E8"/>
    <w:multiLevelType w:val="hybridMultilevel"/>
    <w:tmpl w:val="5930FAFA"/>
    <w:lvl w:ilvl="0" w:tplc="90DCB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25BDE"/>
    <w:multiLevelType w:val="hybridMultilevel"/>
    <w:tmpl w:val="612A05E8"/>
    <w:lvl w:ilvl="0" w:tplc="E6B089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02362"/>
    <w:rsid w:val="00014DE2"/>
    <w:rsid w:val="000312A6"/>
    <w:rsid w:val="0005131A"/>
    <w:rsid w:val="00064A59"/>
    <w:rsid w:val="000A0456"/>
    <w:rsid w:val="000A5C0B"/>
    <w:rsid w:val="000B2857"/>
    <w:rsid w:val="000D0FEA"/>
    <w:rsid w:val="000F7BD8"/>
    <w:rsid w:val="00102E34"/>
    <w:rsid w:val="001036C7"/>
    <w:rsid w:val="001066C3"/>
    <w:rsid w:val="00111985"/>
    <w:rsid w:val="00114939"/>
    <w:rsid w:val="00120657"/>
    <w:rsid w:val="00136478"/>
    <w:rsid w:val="001437C2"/>
    <w:rsid w:val="00160D96"/>
    <w:rsid w:val="00160DD7"/>
    <w:rsid w:val="00170EC6"/>
    <w:rsid w:val="00171C4D"/>
    <w:rsid w:val="001759D3"/>
    <w:rsid w:val="00183F5B"/>
    <w:rsid w:val="00185E25"/>
    <w:rsid w:val="001937F9"/>
    <w:rsid w:val="001A63B0"/>
    <w:rsid w:val="001B18AD"/>
    <w:rsid w:val="001B7B3F"/>
    <w:rsid w:val="001C1635"/>
    <w:rsid w:val="001D3591"/>
    <w:rsid w:val="001E3CB7"/>
    <w:rsid w:val="001F3CDA"/>
    <w:rsid w:val="0020447D"/>
    <w:rsid w:val="002136AC"/>
    <w:rsid w:val="00227B25"/>
    <w:rsid w:val="002514FD"/>
    <w:rsid w:val="002554F8"/>
    <w:rsid w:val="00257CA6"/>
    <w:rsid w:val="00292647"/>
    <w:rsid w:val="0029494D"/>
    <w:rsid w:val="002A0A4E"/>
    <w:rsid w:val="002A2DEC"/>
    <w:rsid w:val="002A55CB"/>
    <w:rsid w:val="002D700E"/>
    <w:rsid w:val="002E2315"/>
    <w:rsid w:val="002F2A7F"/>
    <w:rsid w:val="002F6C1F"/>
    <w:rsid w:val="002F7FA5"/>
    <w:rsid w:val="00323EDB"/>
    <w:rsid w:val="00332795"/>
    <w:rsid w:val="0034694D"/>
    <w:rsid w:val="003548E9"/>
    <w:rsid w:val="00360636"/>
    <w:rsid w:val="0037516B"/>
    <w:rsid w:val="00381955"/>
    <w:rsid w:val="003940F1"/>
    <w:rsid w:val="003A2E7D"/>
    <w:rsid w:val="003B2D04"/>
    <w:rsid w:val="003D39B5"/>
    <w:rsid w:val="00416688"/>
    <w:rsid w:val="00420EB8"/>
    <w:rsid w:val="004444CC"/>
    <w:rsid w:val="004870AF"/>
    <w:rsid w:val="00491F93"/>
    <w:rsid w:val="004A33B4"/>
    <w:rsid w:val="004C0D21"/>
    <w:rsid w:val="004C168B"/>
    <w:rsid w:val="004D5DB2"/>
    <w:rsid w:val="00503B18"/>
    <w:rsid w:val="00514F39"/>
    <w:rsid w:val="00522430"/>
    <w:rsid w:val="00545C4C"/>
    <w:rsid w:val="00555541"/>
    <w:rsid w:val="005641FB"/>
    <w:rsid w:val="00571B8B"/>
    <w:rsid w:val="0058250A"/>
    <w:rsid w:val="0059422F"/>
    <w:rsid w:val="005948A3"/>
    <w:rsid w:val="005B1FB3"/>
    <w:rsid w:val="005C343B"/>
    <w:rsid w:val="005D3567"/>
    <w:rsid w:val="005D39FE"/>
    <w:rsid w:val="005D635E"/>
    <w:rsid w:val="005E562F"/>
    <w:rsid w:val="005E771D"/>
    <w:rsid w:val="00610E76"/>
    <w:rsid w:val="0062282D"/>
    <w:rsid w:val="00625351"/>
    <w:rsid w:val="00626275"/>
    <w:rsid w:val="00654612"/>
    <w:rsid w:val="0066227A"/>
    <w:rsid w:val="00685DC3"/>
    <w:rsid w:val="006868F4"/>
    <w:rsid w:val="006878C1"/>
    <w:rsid w:val="006A06D6"/>
    <w:rsid w:val="006A1A60"/>
    <w:rsid w:val="006A1DCF"/>
    <w:rsid w:val="006B2D63"/>
    <w:rsid w:val="006C33C7"/>
    <w:rsid w:val="006D3A01"/>
    <w:rsid w:val="006D5C5D"/>
    <w:rsid w:val="006E2ABF"/>
    <w:rsid w:val="006E386D"/>
    <w:rsid w:val="006E3C33"/>
    <w:rsid w:val="006E7C62"/>
    <w:rsid w:val="006F32D2"/>
    <w:rsid w:val="007049D5"/>
    <w:rsid w:val="0073345A"/>
    <w:rsid w:val="0074558D"/>
    <w:rsid w:val="0075026A"/>
    <w:rsid w:val="00752CFA"/>
    <w:rsid w:val="007640DB"/>
    <w:rsid w:val="00766A62"/>
    <w:rsid w:val="00785345"/>
    <w:rsid w:val="007873C0"/>
    <w:rsid w:val="007B5C7D"/>
    <w:rsid w:val="007D5A66"/>
    <w:rsid w:val="007D6F57"/>
    <w:rsid w:val="007E0D26"/>
    <w:rsid w:val="007F5C0E"/>
    <w:rsid w:val="00802224"/>
    <w:rsid w:val="00804055"/>
    <w:rsid w:val="008071B2"/>
    <w:rsid w:val="00820F72"/>
    <w:rsid w:val="00835B19"/>
    <w:rsid w:val="00836A8E"/>
    <w:rsid w:val="00855DA4"/>
    <w:rsid w:val="008C6581"/>
    <w:rsid w:val="008C7EE0"/>
    <w:rsid w:val="008D1399"/>
    <w:rsid w:val="008D4EFF"/>
    <w:rsid w:val="008D614E"/>
    <w:rsid w:val="008E481C"/>
    <w:rsid w:val="008F75F1"/>
    <w:rsid w:val="0090378E"/>
    <w:rsid w:val="0091310B"/>
    <w:rsid w:val="00936500"/>
    <w:rsid w:val="009426CC"/>
    <w:rsid w:val="009433C0"/>
    <w:rsid w:val="00952BA5"/>
    <w:rsid w:val="00955F77"/>
    <w:rsid w:val="00962A5A"/>
    <w:rsid w:val="00965470"/>
    <w:rsid w:val="00974B8E"/>
    <w:rsid w:val="00975DE6"/>
    <w:rsid w:val="009853FD"/>
    <w:rsid w:val="009A2352"/>
    <w:rsid w:val="009A4E25"/>
    <w:rsid w:val="009B22ED"/>
    <w:rsid w:val="009D24C6"/>
    <w:rsid w:val="00A10385"/>
    <w:rsid w:val="00A270E7"/>
    <w:rsid w:val="00A279B8"/>
    <w:rsid w:val="00A3425F"/>
    <w:rsid w:val="00A34D76"/>
    <w:rsid w:val="00A42960"/>
    <w:rsid w:val="00A52A1D"/>
    <w:rsid w:val="00A77995"/>
    <w:rsid w:val="00A82507"/>
    <w:rsid w:val="00A92D68"/>
    <w:rsid w:val="00AA2383"/>
    <w:rsid w:val="00AB0A43"/>
    <w:rsid w:val="00AB3BA8"/>
    <w:rsid w:val="00AB6875"/>
    <w:rsid w:val="00AC143F"/>
    <w:rsid w:val="00AF7436"/>
    <w:rsid w:val="00B0725A"/>
    <w:rsid w:val="00B10518"/>
    <w:rsid w:val="00B418C9"/>
    <w:rsid w:val="00B44B77"/>
    <w:rsid w:val="00B44D6B"/>
    <w:rsid w:val="00B47E68"/>
    <w:rsid w:val="00B53AED"/>
    <w:rsid w:val="00B61787"/>
    <w:rsid w:val="00B83D92"/>
    <w:rsid w:val="00B84BCC"/>
    <w:rsid w:val="00BA0772"/>
    <w:rsid w:val="00BA5E41"/>
    <w:rsid w:val="00BA617A"/>
    <w:rsid w:val="00BD77D1"/>
    <w:rsid w:val="00BF085C"/>
    <w:rsid w:val="00C16FB8"/>
    <w:rsid w:val="00C23276"/>
    <w:rsid w:val="00C40F5B"/>
    <w:rsid w:val="00C46EE8"/>
    <w:rsid w:val="00C51C2F"/>
    <w:rsid w:val="00C94886"/>
    <w:rsid w:val="00CA7E7B"/>
    <w:rsid w:val="00CB0A2C"/>
    <w:rsid w:val="00CB3ACF"/>
    <w:rsid w:val="00CC0ADC"/>
    <w:rsid w:val="00CC2A45"/>
    <w:rsid w:val="00CC5EB3"/>
    <w:rsid w:val="00CE280D"/>
    <w:rsid w:val="00D20DFE"/>
    <w:rsid w:val="00D26B2E"/>
    <w:rsid w:val="00D27537"/>
    <w:rsid w:val="00D52BFA"/>
    <w:rsid w:val="00D55834"/>
    <w:rsid w:val="00D621D2"/>
    <w:rsid w:val="00D87F06"/>
    <w:rsid w:val="00D91A2E"/>
    <w:rsid w:val="00D937AC"/>
    <w:rsid w:val="00DA320D"/>
    <w:rsid w:val="00DA5C39"/>
    <w:rsid w:val="00DC3747"/>
    <w:rsid w:val="00DD473D"/>
    <w:rsid w:val="00DE0916"/>
    <w:rsid w:val="00DE0F26"/>
    <w:rsid w:val="00DF6994"/>
    <w:rsid w:val="00E203DD"/>
    <w:rsid w:val="00E25524"/>
    <w:rsid w:val="00E378C7"/>
    <w:rsid w:val="00E65055"/>
    <w:rsid w:val="00E700AB"/>
    <w:rsid w:val="00E812CC"/>
    <w:rsid w:val="00E9153B"/>
    <w:rsid w:val="00E93BD5"/>
    <w:rsid w:val="00E973FB"/>
    <w:rsid w:val="00EA2F44"/>
    <w:rsid w:val="00EB2DBB"/>
    <w:rsid w:val="00EC1858"/>
    <w:rsid w:val="00ED69B1"/>
    <w:rsid w:val="00EE1525"/>
    <w:rsid w:val="00EE21C7"/>
    <w:rsid w:val="00EE49BB"/>
    <w:rsid w:val="00EF53C7"/>
    <w:rsid w:val="00EF674F"/>
    <w:rsid w:val="00F13230"/>
    <w:rsid w:val="00F13910"/>
    <w:rsid w:val="00F15D57"/>
    <w:rsid w:val="00F2160F"/>
    <w:rsid w:val="00F219AD"/>
    <w:rsid w:val="00F36E97"/>
    <w:rsid w:val="00F4195D"/>
    <w:rsid w:val="00F4580E"/>
    <w:rsid w:val="00F47D8A"/>
    <w:rsid w:val="00F9547E"/>
    <w:rsid w:val="00FC33FD"/>
    <w:rsid w:val="00FE145D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5C3C-C7D7-4C8F-B5BC-0A41CC4E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Rac4</cp:lastModifiedBy>
  <cp:revision>9</cp:revision>
  <cp:lastPrinted>2018-01-27T15:14:00Z</cp:lastPrinted>
  <dcterms:created xsi:type="dcterms:W3CDTF">2018-04-17T06:22:00Z</dcterms:created>
  <dcterms:modified xsi:type="dcterms:W3CDTF">2018-04-24T11:41:00Z</dcterms:modified>
</cp:coreProperties>
</file>